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BD" w:rsidRPr="007B019A" w:rsidRDefault="00DE2FBD" w:rsidP="00250A16">
      <w:pPr>
        <w:pStyle w:val="ad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7B019A">
        <w:rPr>
          <w:rFonts w:ascii="PT Astra Serif" w:hAnsi="PT Astra Serif" w:cs="Times New Roman"/>
          <w:b w:val="0"/>
          <w:szCs w:val="28"/>
        </w:rPr>
        <w:t>ПРОЕКТ</w:t>
      </w:r>
    </w:p>
    <w:p w:rsidR="00DE2FBD" w:rsidRPr="007B019A" w:rsidRDefault="00DE2FBD" w:rsidP="00DE2FBD">
      <w:pPr>
        <w:pStyle w:val="ad"/>
        <w:rPr>
          <w:rFonts w:ascii="PT Astra Serif" w:hAnsi="PT Astra Serif" w:cs="Times New Roman"/>
          <w:b w:val="0"/>
          <w:szCs w:val="28"/>
        </w:rPr>
      </w:pPr>
      <w:r w:rsidRPr="007B019A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DE2FBD" w:rsidRPr="007B019A" w:rsidRDefault="00DE2FBD" w:rsidP="00DE2FBD">
      <w:pPr>
        <w:jc w:val="center"/>
        <w:rPr>
          <w:rFonts w:ascii="PT Astra Serif" w:hAnsi="PT Astra Serif"/>
          <w:bCs/>
          <w:sz w:val="28"/>
          <w:szCs w:val="28"/>
        </w:rPr>
      </w:pPr>
    </w:p>
    <w:p w:rsidR="00DE2FBD" w:rsidRPr="007B019A" w:rsidRDefault="00DE2FBD" w:rsidP="00DE2FB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B019A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DE2FBD" w:rsidRPr="007B019A" w:rsidRDefault="00DE2FBD" w:rsidP="00DE2FBD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2780B" w:rsidRPr="007B019A" w:rsidRDefault="00017FF3" w:rsidP="00AB112A">
      <w:pPr>
        <w:shd w:val="clear" w:color="auto" w:fill="FFFFFF"/>
        <w:tabs>
          <w:tab w:val="left" w:pos="6096"/>
        </w:tabs>
        <w:spacing w:line="228" w:lineRule="auto"/>
        <w:ind w:right="2837"/>
        <w:rPr>
          <w:rFonts w:ascii="PT Astra Serif" w:hAnsi="PT Astra Serif"/>
          <w:b/>
          <w:sz w:val="28"/>
          <w:szCs w:val="28"/>
        </w:rPr>
      </w:pPr>
      <w:r w:rsidRPr="007B019A">
        <w:rPr>
          <w:rFonts w:ascii="PT Astra Serif" w:hAnsi="PT Astra Serif"/>
          <w:b/>
          <w:sz w:val="28"/>
          <w:szCs w:val="28"/>
        </w:rPr>
        <w:t xml:space="preserve">О </w:t>
      </w:r>
      <w:r w:rsidR="0032780B" w:rsidRPr="007B019A">
        <w:rPr>
          <w:rFonts w:ascii="PT Astra Serif" w:hAnsi="PT Astra Serif"/>
          <w:b/>
          <w:sz w:val="28"/>
          <w:szCs w:val="28"/>
        </w:rPr>
        <w:t>распределении на 202</w:t>
      </w:r>
      <w:r w:rsidR="00E35AC8" w:rsidRPr="00E35AC8">
        <w:rPr>
          <w:rFonts w:ascii="PT Astra Serif" w:hAnsi="PT Astra Serif"/>
          <w:b/>
          <w:sz w:val="28"/>
          <w:szCs w:val="28"/>
        </w:rPr>
        <w:t>4</w:t>
      </w:r>
      <w:r w:rsidR="0032780B" w:rsidRPr="007B019A">
        <w:rPr>
          <w:rFonts w:ascii="PT Astra Serif" w:hAnsi="PT Astra Serif"/>
          <w:b/>
          <w:sz w:val="28"/>
          <w:szCs w:val="28"/>
        </w:rPr>
        <w:t xml:space="preserve"> год, </w:t>
      </w:r>
      <w:r w:rsidRPr="007B019A">
        <w:rPr>
          <w:rFonts w:ascii="PT Astra Serif" w:hAnsi="PT Astra Serif"/>
          <w:b/>
          <w:sz w:val="28"/>
          <w:szCs w:val="28"/>
        </w:rPr>
        <w:t xml:space="preserve">методике распределения и </w:t>
      </w:r>
      <w:r w:rsidR="005A166E" w:rsidRPr="007B019A">
        <w:rPr>
          <w:rFonts w:ascii="PT Astra Serif" w:hAnsi="PT Astra Serif"/>
          <w:b/>
          <w:sz w:val="28"/>
          <w:szCs w:val="28"/>
        </w:rPr>
        <w:t>правилах</w:t>
      </w:r>
      <w:r w:rsidRPr="007B019A">
        <w:rPr>
          <w:rFonts w:ascii="PT Astra Serif" w:hAnsi="PT Astra Serif"/>
          <w:b/>
          <w:sz w:val="28"/>
          <w:szCs w:val="28"/>
        </w:rPr>
        <w:t xml:space="preserve"> предоставления</w:t>
      </w:r>
    </w:p>
    <w:p w:rsidR="0032780B" w:rsidRPr="007B019A" w:rsidRDefault="00017FF3" w:rsidP="00AB112A">
      <w:pPr>
        <w:shd w:val="clear" w:color="auto" w:fill="FFFFFF"/>
        <w:tabs>
          <w:tab w:val="left" w:pos="6096"/>
        </w:tabs>
        <w:spacing w:line="228" w:lineRule="auto"/>
        <w:ind w:right="2837"/>
        <w:rPr>
          <w:rFonts w:ascii="PT Astra Serif" w:hAnsi="PT Astra Serif"/>
          <w:b/>
          <w:sz w:val="28"/>
          <w:szCs w:val="28"/>
        </w:rPr>
      </w:pPr>
      <w:r w:rsidRPr="007B019A">
        <w:rPr>
          <w:rFonts w:ascii="PT Astra Serif" w:hAnsi="PT Astra Serif"/>
          <w:b/>
          <w:sz w:val="28"/>
          <w:szCs w:val="28"/>
        </w:rPr>
        <w:t xml:space="preserve">из областного бюджета </w:t>
      </w:r>
      <w:r w:rsidR="007C671D" w:rsidRPr="007B019A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</w:t>
      </w:r>
    </w:p>
    <w:p w:rsidR="007C671D" w:rsidRPr="007B019A" w:rsidRDefault="007C671D" w:rsidP="00AB112A">
      <w:pPr>
        <w:shd w:val="clear" w:color="auto" w:fill="FFFFFF"/>
        <w:tabs>
          <w:tab w:val="left" w:pos="6096"/>
        </w:tabs>
        <w:spacing w:line="228" w:lineRule="auto"/>
        <w:ind w:right="2837"/>
        <w:rPr>
          <w:rFonts w:ascii="PT Astra Serif" w:hAnsi="PT Astra Serif"/>
          <w:b/>
          <w:sz w:val="28"/>
          <w:szCs w:val="28"/>
        </w:rPr>
      </w:pPr>
      <w:r w:rsidRPr="007B019A">
        <w:rPr>
          <w:rFonts w:ascii="PT Astra Serif" w:hAnsi="PT Astra Serif"/>
          <w:b/>
          <w:sz w:val="28"/>
          <w:szCs w:val="28"/>
        </w:rPr>
        <w:t xml:space="preserve">и городских округов области </w:t>
      </w:r>
      <w:r w:rsidR="00AB112A" w:rsidRPr="007B019A">
        <w:rPr>
          <w:rFonts w:ascii="PT Astra Serif" w:hAnsi="PT Astra Serif"/>
          <w:b/>
          <w:sz w:val="28"/>
          <w:szCs w:val="28"/>
        </w:rPr>
        <w:t xml:space="preserve">на стимулирование (поощрение) </w:t>
      </w:r>
      <w:proofErr w:type="gramStart"/>
      <w:r w:rsidR="00AB112A" w:rsidRPr="007B019A">
        <w:rPr>
          <w:rFonts w:ascii="PT Astra Serif" w:hAnsi="PT Astra Serif"/>
          <w:b/>
          <w:sz w:val="28"/>
          <w:szCs w:val="28"/>
        </w:rPr>
        <w:t>социально-экономического</w:t>
      </w:r>
      <w:proofErr w:type="gramEnd"/>
      <w:r w:rsidR="00AB112A" w:rsidRPr="007B019A">
        <w:rPr>
          <w:rFonts w:ascii="PT Astra Serif" w:hAnsi="PT Astra Serif"/>
          <w:b/>
          <w:sz w:val="28"/>
          <w:szCs w:val="28"/>
        </w:rPr>
        <w:t xml:space="preserve"> развития </w:t>
      </w:r>
    </w:p>
    <w:p w:rsidR="00F82AE0" w:rsidRDefault="00F82AE0" w:rsidP="002F140D">
      <w:pPr>
        <w:widowControl/>
        <w:ind w:firstLine="851"/>
        <w:jc w:val="both"/>
        <w:rPr>
          <w:rFonts w:ascii="PT Astra Serif" w:eastAsia="Times New Roman" w:hAnsi="PT Astra Serif"/>
          <w:sz w:val="28"/>
          <w:szCs w:val="28"/>
        </w:rPr>
      </w:pPr>
    </w:p>
    <w:p w:rsidR="002F140D" w:rsidRPr="007B019A" w:rsidRDefault="00017FF3" w:rsidP="002F140D">
      <w:pPr>
        <w:widowControl/>
        <w:ind w:firstLine="851"/>
        <w:jc w:val="both"/>
        <w:rPr>
          <w:rFonts w:ascii="PT Astra Serif" w:eastAsia="Times New Roman" w:hAnsi="PT Astra Serif"/>
          <w:spacing w:val="-2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 xml:space="preserve">На основании Устава (Основного Закона) Саратовской области, в соответствии </w:t>
      </w:r>
      <w:r w:rsidR="00C50623" w:rsidRPr="00DB6E1C">
        <w:rPr>
          <w:rFonts w:ascii="PT Astra Serif" w:eastAsia="Times New Roman" w:hAnsi="PT Astra Serif"/>
          <w:sz w:val="28"/>
          <w:szCs w:val="28"/>
        </w:rPr>
        <w:t>с пунктом 4 части первой статьи 139.1 Бюджетного кодекса Российской Федерации,</w:t>
      </w:r>
      <w:r w:rsidR="00AA011F" w:rsidRPr="007B019A">
        <w:rPr>
          <w:rFonts w:ascii="PT Astra Serif" w:eastAsia="Times New Roman" w:hAnsi="PT Astra Serif"/>
          <w:sz w:val="28"/>
          <w:szCs w:val="28"/>
        </w:rPr>
        <w:t xml:space="preserve"> Законами Саратовской области «О межбюджетных отношениях в Саратовской области»</w:t>
      </w:r>
      <w:r w:rsidR="00F31B35" w:rsidRPr="007B019A">
        <w:rPr>
          <w:rFonts w:ascii="PT Astra Serif" w:eastAsia="Times New Roman" w:hAnsi="PT Astra Serif"/>
          <w:sz w:val="28"/>
          <w:szCs w:val="28"/>
        </w:rPr>
        <w:t xml:space="preserve"> и «Об областном бюджете на 202</w:t>
      </w:r>
      <w:r w:rsidR="00E35AC8" w:rsidRPr="00E35AC8">
        <w:rPr>
          <w:rFonts w:ascii="PT Astra Serif" w:eastAsia="Times New Roman" w:hAnsi="PT Astra Serif"/>
          <w:sz w:val="28"/>
          <w:szCs w:val="28"/>
        </w:rPr>
        <w:t>4</w:t>
      </w:r>
      <w:r w:rsidR="00F31B35" w:rsidRPr="007B019A">
        <w:rPr>
          <w:rFonts w:ascii="PT Astra Serif" w:eastAsia="Times New Roman" w:hAnsi="PT Astra Serif"/>
          <w:sz w:val="28"/>
          <w:szCs w:val="28"/>
        </w:rPr>
        <w:t xml:space="preserve"> год и на плановый период 202</w:t>
      </w:r>
      <w:r w:rsidR="00E35AC8" w:rsidRPr="00E35AC8">
        <w:rPr>
          <w:rFonts w:ascii="PT Astra Serif" w:eastAsia="Times New Roman" w:hAnsi="PT Astra Serif"/>
          <w:sz w:val="28"/>
          <w:szCs w:val="28"/>
        </w:rPr>
        <w:t>5</w:t>
      </w:r>
      <w:r w:rsidR="00F31B35" w:rsidRPr="007B019A">
        <w:rPr>
          <w:rFonts w:ascii="PT Astra Serif" w:eastAsia="Times New Roman" w:hAnsi="PT Astra Serif"/>
          <w:sz w:val="28"/>
          <w:szCs w:val="28"/>
        </w:rPr>
        <w:t xml:space="preserve"> и 202</w:t>
      </w:r>
      <w:r w:rsidR="00E35AC8" w:rsidRPr="00E35AC8">
        <w:rPr>
          <w:rFonts w:ascii="PT Astra Serif" w:eastAsia="Times New Roman" w:hAnsi="PT Astra Serif"/>
          <w:sz w:val="28"/>
          <w:szCs w:val="28"/>
        </w:rPr>
        <w:t>6</w:t>
      </w:r>
      <w:r w:rsidR="00F31B35" w:rsidRPr="007B019A">
        <w:rPr>
          <w:rFonts w:ascii="PT Astra Serif" w:eastAsia="Times New Roman" w:hAnsi="PT Astra Serif"/>
          <w:sz w:val="28"/>
          <w:szCs w:val="28"/>
        </w:rPr>
        <w:t xml:space="preserve"> годов» </w:t>
      </w:r>
      <w:r w:rsidR="002F140D" w:rsidRPr="007B019A">
        <w:rPr>
          <w:rFonts w:ascii="PT Astra Serif" w:eastAsia="Times New Roman" w:hAnsi="PT Astra Serif"/>
          <w:sz w:val="28"/>
          <w:szCs w:val="28"/>
        </w:rPr>
        <w:t xml:space="preserve">Правительство Саратовской области </w:t>
      </w:r>
      <w:r w:rsidR="002F140D" w:rsidRPr="007B019A">
        <w:rPr>
          <w:rFonts w:ascii="PT Astra Serif" w:eastAsia="Times New Roman" w:hAnsi="PT Astra Serif"/>
          <w:spacing w:val="-2"/>
          <w:sz w:val="28"/>
          <w:szCs w:val="28"/>
        </w:rPr>
        <w:t>ПОСТАНОВЛЯЕТ:</w:t>
      </w:r>
    </w:p>
    <w:p w:rsidR="00F31B35" w:rsidRPr="007B019A" w:rsidRDefault="00621C85" w:rsidP="00244DAE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>1. </w:t>
      </w:r>
      <w:r w:rsidR="00AF0A04" w:rsidRPr="007B019A">
        <w:rPr>
          <w:rFonts w:ascii="PT Astra Serif" w:eastAsia="Times New Roman" w:hAnsi="PT Astra Serif"/>
          <w:sz w:val="28"/>
          <w:szCs w:val="28"/>
        </w:rPr>
        <w:t>Утвердить</w:t>
      </w:r>
      <w:r w:rsidR="00F31B35" w:rsidRPr="007B019A">
        <w:rPr>
          <w:rFonts w:ascii="PT Astra Serif" w:eastAsia="Times New Roman" w:hAnsi="PT Astra Serif"/>
          <w:sz w:val="28"/>
          <w:szCs w:val="28"/>
        </w:rPr>
        <w:t>:</w:t>
      </w:r>
    </w:p>
    <w:p w:rsidR="00F311C6" w:rsidRPr="007B019A" w:rsidRDefault="005138AE" w:rsidP="00244DAE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>Положение о методике</w:t>
      </w:r>
      <w:r w:rsidR="00AF0A04" w:rsidRPr="007B019A">
        <w:rPr>
          <w:rFonts w:ascii="PT Astra Serif" w:eastAsia="Times New Roman" w:hAnsi="PT Astra Serif"/>
          <w:sz w:val="28"/>
          <w:szCs w:val="28"/>
        </w:rPr>
        <w:t xml:space="preserve"> распределения 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и </w:t>
      </w:r>
      <w:r w:rsidR="005A166E" w:rsidRPr="007B019A">
        <w:rPr>
          <w:rFonts w:ascii="PT Astra Serif" w:eastAsia="Times New Roman" w:hAnsi="PT Astra Serif"/>
          <w:sz w:val="28"/>
          <w:szCs w:val="28"/>
        </w:rPr>
        <w:t>правилах</w:t>
      </w:r>
      <w:r w:rsidR="00696394" w:rsidRPr="007B019A">
        <w:rPr>
          <w:rFonts w:ascii="PT Astra Serif" w:eastAsia="Times New Roman" w:hAnsi="PT Astra Serif"/>
          <w:sz w:val="28"/>
          <w:szCs w:val="28"/>
        </w:rPr>
        <w:t xml:space="preserve"> 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предоставления из областного бюджета </w:t>
      </w:r>
      <w:r w:rsidR="003F46E8" w:rsidRPr="007B019A">
        <w:rPr>
          <w:rFonts w:ascii="PT Astra Serif" w:eastAsia="Times New Roman" w:hAnsi="PT Astra Serif"/>
          <w:sz w:val="28"/>
          <w:szCs w:val="28"/>
        </w:rPr>
        <w:t xml:space="preserve">иных межбюджетных трансфертов бюджетам муниципальных районов и городских округов области </w:t>
      </w:r>
      <w:r w:rsidR="0042609A" w:rsidRPr="007B019A">
        <w:rPr>
          <w:rFonts w:ascii="PT Astra Serif" w:eastAsia="Times New Roman" w:hAnsi="PT Astra Serif"/>
          <w:sz w:val="28"/>
          <w:szCs w:val="28"/>
        </w:rPr>
        <w:t xml:space="preserve">на стимулирование (поощрение) социально-экономического развития </w:t>
      </w:r>
      <w:r w:rsidR="00621C85" w:rsidRPr="007B019A">
        <w:rPr>
          <w:rFonts w:ascii="PT Astra Serif" w:eastAsia="Times New Roman" w:hAnsi="PT Astra Serif"/>
          <w:sz w:val="28"/>
          <w:szCs w:val="28"/>
        </w:rPr>
        <w:t>(приложение</w:t>
      </w:r>
      <w:r w:rsidR="0042609A" w:rsidRPr="007B019A">
        <w:rPr>
          <w:rFonts w:ascii="PT Astra Serif" w:eastAsia="Times New Roman" w:hAnsi="PT Astra Serif"/>
          <w:sz w:val="28"/>
          <w:szCs w:val="28"/>
        </w:rPr>
        <w:t xml:space="preserve"> № 1</w:t>
      </w:r>
      <w:r w:rsidR="00621C85" w:rsidRPr="007B019A">
        <w:rPr>
          <w:rFonts w:ascii="PT Astra Serif" w:eastAsia="Times New Roman" w:hAnsi="PT Astra Serif"/>
          <w:sz w:val="28"/>
          <w:szCs w:val="28"/>
        </w:rPr>
        <w:t>)</w:t>
      </w:r>
      <w:r w:rsidR="0042609A" w:rsidRPr="007B019A">
        <w:rPr>
          <w:rFonts w:ascii="PT Astra Serif" w:eastAsia="Times New Roman" w:hAnsi="PT Astra Serif"/>
          <w:sz w:val="28"/>
          <w:szCs w:val="28"/>
        </w:rPr>
        <w:t>;</w:t>
      </w:r>
    </w:p>
    <w:p w:rsidR="0042609A" w:rsidRPr="007B019A" w:rsidRDefault="0042609A" w:rsidP="0042609A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>распределение на 202</w:t>
      </w:r>
      <w:r w:rsidR="00E35AC8" w:rsidRPr="00E35AC8">
        <w:rPr>
          <w:rFonts w:ascii="PT Astra Serif" w:eastAsia="Times New Roman" w:hAnsi="PT Astra Serif"/>
          <w:sz w:val="28"/>
          <w:szCs w:val="28"/>
        </w:rPr>
        <w:t>4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 год иных межбюджетных трансфертов бюджетам муниципальных районов и городских округов области на стимулирование (поощрение) </w:t>
      </w:r>
      <w:proofErr w:type="gramStart"/>
      <w:r w:rsidRPr="007B019A">
        <w:rPr>
          <w:rFonts w:ascii="PT Astra Serif" w:eastAsia="Times New Roman" w:hAnsi="PT Astra Serif"/>
          <w:sz w:val="28"/>
          <w:szCs w:val="28"/>
        </w:rPr>
        <w:t>социально-экономического</w:t>
      </w:r>
      <w:proofErr w:type="gramEnd"/>
      <w:r w:rsidRPr="007B019A">
        <w:rPr>
          <w:rFonts w:ascii="PT Astra Serif" w:eastAsia="Times New Roman" w:hAnsi="PT Astra Serif"/>
          <w:sz w:val="28"/>
          <w:szCs w:val="28"/>
        </w:rPr>
        <w:t xml:space="preserve"> развития (приложение № 2);</w:t>
      </w:r>
    </w:p>
    <w:p w:rsidR="0042609A" w:rsidRPr="007B019A" w:rsidRDefault="0042609A" w:rsidP="007B019A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 xml:space="preserve">форму отчета органов местного самоуправления </w:t>
      </w:r>
      <w:r w:rsidR="007B019A" w:rsidRPr="007B019A">
        <w:rPr>
          <w:rFonts w:ascii="PT Astra Serif" w:eastAsia="Times New Roman" w:hAnsi="PT Astra Serif"/>
          <w:sz w:val="28"/>
          <w:szCs w:val="28"/>
        </w:rPr>
        <w:t>муниципальных районов</w:t>
      </w:r>
      <w:r w:rsidR="007B019A">
        <w:rPr>
          <w:rFonts w:ascii="PT Astra Serif" w:eastAsia="Times New Roman" w:hAnsi="PT Astra Serif"/>
          <w:sz w:val="28"/>
          <w:szCs w:val="28"/>
        </w:rPr>
        <w:t xml:space="preserve"> </w:t>
      </w:r>
      <w:r w:rsidR="007B019A" w:rsidRPr="007B019A">
        <w:rPr>
          <w:rFonts w:ascii="PT Astra Serif" w:eastAsia="Times New Roman" w:hAnsi="PT Astra Serif"/>
          <w:sz w:val="28"/>
          <w:szCs w:val="28"/>
        </w:rPr>
        <w:t xml:space="preserve">и городских округов области о расходовании предоставленных из областного бюджета иных межбюджетных трансфертов бюджетам муниципальных районов и городских округов области на стимулирование (поощрение) социально-экономического развития 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(приложение </w:t>
      </w:r>
      <w:r w:rsidR="007B019A">
        <w:rPr>
          <w:rFonts w:ascii="PT Astra Serif" w:eastAsia="Times New Roman" w:hAnsi="PT Astra Serif"/>
          <w:sz w:val="28"/>
          <w:szCs w:val="28"/>
        </w:rPr>
        <w:t>№ 3).</w:t>
      </w:r>
    </w:p>
    <w:p w:rsidR="007B019A" w:rsidRPr="007B019A" w:rsidRDefault="007B019A" w:rsidP="007B019A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2. </w:t>
      </w:r>
      <w:r w:rsidR="0056692D">
        <w:rPr>
          <w:rFonts w:ascii="PT Astra Serif" w:eastAsia="Times New Roman" w:hAnsi="PT Astra Serif"/>
          <w:sz w:val="28"/>
          <w:szCs w:val="28"/>
        </w:rPr>
        <w:t>О</w:t>
      </w:r>
      <w:r w:rsidRPr="007B019A">
        <w:rPr>
          <w:rFonts w:ascii="PT Astra Serif" w:eastAsia="Times New Roman" w:hAnsi="PT Astra Serif"/>
          <w:sz w:val="28"/>
          <w:szCs w:val="28"/>
        </w:rPr>
        <w:t>рганам местного самоуправления муниципальных районов и городских округов области, получившим из областного бюджета иные межбюджетные трансферты бюджетам муниципальных районов и городских округов области на стимулирование (поощрение) социально-экономического развития:</w:t>
      </w:r>
    </w:p>
    <w:p w:rsidR="0056692D" w:rsidRPr="007B019A" w:rsidRDefault="0056692D" w:rsidP="0056692D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7B019A">
        <w:rPr>
          <w:rFonts w:ascii="PT Astra Serif" w:eastAsia="Times New Roman" w:hAnsi="PT Astra Serif"/>
          <w:sz w:val="28"/>
          <w:szCs w:val="28"/>
        </w:rPr>
        <w:t xml:space="preserve">в срок </w:t>
      </w:r>
      <w:r w:rsidR="00E35AC8">
        <w:rPr>
          <w:rFonts w:ascii="PT Astra Serif" w:eastAsia="Times New Roman" w:hAnsi="PT Astra Serif"/>
          <w:sz w:val="28"/>
          <w:szCs w:val="28"/>
        </w:rPr>
        <w:t>не позднее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 2</w:t>
      </w:r>
      <w:r w:rsidR="00E35AC8" w:rsidRPr="00E35AC8">
        <w:rPr>
          <w:rFonts w:ascii="PT Astra Serif" w:eastAsia="Times New Roman" w:hAnsi="PT Astra Serif"/>
          <w:sz w:val="28"/>
          <w:szCs w:val="28"/>
        </w:rPr>
        <w:t>4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 января </w:t>
      </w:r>
      <w:r w:rsidR="00E35AC8">
        <w:rPr>
          <w:rFonts w:ascii="PT Astra Serif" w:eastAsia="Times New Roman" w:hAnsi="PT Astra Serif"/>
          <w:sz w:val="28"/>
          <w:szCs w:val="28"/>
        </w:rPr>
        <w:t>2025 года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 представить в министерство финансов области отчет по форме</w:t>
      </w:r>
      <w:r>
        <w:rPr>
          <w:rFonts w:ascii="PT Astra Serif" w:eastAsia="Times New Roman" w:hAnsi="PT Astra Serif"/>
          <w:sz w:val="28"/>
          <w:szCs w:val="28"/>
        </w:rPr>
        <w:t>, установленной в пункте 1 настоящего постановления;</w:t>
      </w:r>
    </w:p>
    <w:p w:rsidR="007B019A" w:rsidRPr="007B019A" w:rsidRDefault="0056692D" w:rsidP="007B019A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lastRenderedPageBreak/>
        <w:t>р</w:t>
      </w:r>
      <w:r w:rsidRPr="007B019A">
        <w:rPr>
          <w:rFonts w:ascii="PT Astra Serif" w:eastAsia="Times New Roman" w:hAnsi="PT Astra Serif"/>
          <w:sz w:val="28"/>
          <w:szCs w:val="28"/>
        </w:rPr>
        <w:t xml:space="preserve">екомендовать </w:t>
      </w:r>
      <w:r w:rsidR="007B019A" w:rsidRPr="007B019A">
        <w:rPr>
          <w:rFonts w:ascii="PT Astra Serif" w:eastAsia="Times New Roman" w:hAnsi="PT Astra Serif"/>
          <w:sz w:val="28"/>
          <w:szCs w:val="28"/>
        </w:rPr>
        <w:t>использовать указанные иные межбюджетные трансферты до 31 декабр</w:t>
      </w:r>
      <w:r>
        <w:rPr>
          <w:rFonts w:ascii="PT Astra Serif" w:eastAsia="Times New Roman" w:hAnsi="PT Astra Serif"/>
          <w:sz w:val="28"/>
          <w:szCs w:val="28"/>
        </w:rPr>
        <w:t>я текущего года в полном объеме.</w:t>
      </w:r>
    </w:p>
    <w:p w:rsidR="00EF2AB4" w:rsidRPr="007B019A" w:rsidRDefault="007B019A" w:rsidP="00244DA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3</w:t>
      </w:r>
      <w:r w:rsidR="009F04B7" w:rsidRPr="007B019A">
        <w:rPr>
          <w:rFonts w:ascii="PT Astra Serif" w:eastAsia="Times New Roman" w:hAnsi="PT Astra Serif"/>
          <w:sz w:val="28"/>
          <w:szCs w:val="28"/>
        </w:rPr>
        <w:t>. </w:t>
      </w:r>
      <w:r w:rsidR="00EF2AB4" w:rsidRPr="007B019A">
        <w:rPr>
          <w:rFonts w:ascii="PT Astra Serif" w:hAnsi="PT Astra Serif"/>
          <w:sz w:val="28"/>
          <w:szCs w:val="28"/>
        </w:rPr>
        <w:t>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141833" w:rsidRPr="007B019A" w:rsidRDefault="007B019A" w:rsidP="00244DAE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141833" w:rsidRPr="007B019A">
        <w:rPr>
          <w:rFonts w:ascii="PT Astra Serif" w:hAnsi="PT Astra Serif"/>
          <w:sz w:val="28"/>
          <w:szCs w:val="28"/>
        </w:rPr>
        <w:t>. </w:t>
      </w:r>
      <w:r w:rsidR="00B36018" w:rsidRPr="007B019A">
        <w:rPr>
          <w:rFonts w:ascii="PT Astra Serif" w:hAnsi="PT Astra Serif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141833" w:rsidRPr="007B019A">
        <w:rPr>
          <w:rFonts w:ascii="PT Astra Serif" w:hAnsi="PT Astra Serif"/>
          <w:sz w:val="28"/>
          <w:szCs w:val="28"/>
        </w:rPr>
        <w:t>.</w:t>
      </w:r>
    </w:p>
    <w:p w:rsidR="00141833" w:rsidRPr="007B019A" w:rsidRDefault="00141833" w:rsidP="00244DAE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4FDE" w:rsidRPr="007B019A" w:rsidRDefault="00204FDE" w:rsidP="00244DAE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017FF3" w:rsidRPr="007B019A" w:rsidRDefault="00017FF3" w:rsidP="00017FF3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17FF3" w:rsidRPr="007B019A" w:rsidRDefault="00017FF3" w:rsidP="00017FF3">
      <w:pPr>
        <w:widowControl/>
        <w:rPr>
          <w:rFonts w:ascii="PT Astra Serif" w:hAnsi="PT Astra Serif"/>
          <w:b/>
          <w:bCs/>
          <w:sz w:val="28"/>
          <w:szCs w:val="28"/>
        </w:rPr>
      </w:pPr>
      <w:r w:rsidRPr="007B019A">
        <w:rPr>
          <w:rFonts w:ascii="PT Astra Serif" w:hAnsi="PT Astra Serif"/>
          <w:b/>
          <w:sz w:val="28"/>
          <w:szCs w:val="28"/>
        </w:rPr>
        <w:t>Губернатор Саратовской области                    Р.В. Бусаргин</w:t>
      </w:r>
    </w:p>
    <w:p w:rsidR="00191F7F" w:rsidRPr="007B019A" w:rsidRDefault="00191F7F" w:rsidP="00017FF3">
      <w:pPr>
        <w:rPr>
          <w:rFonts w:ascii="PT Astra Serif" w:hAnsi="PT Astra Serif"/>
          <w:sz w:val="28"/>
          <w:szCs w:val="28"/>
        </w:rPr>
      </w:pPr>
    </w:p>
    <w:p w:rsidR="00191F7F" w:rsidRPr="007B019A" w:rsidRDefault="00191F7F" w:rsidP="00191F7F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191F7F" w:rsidRPr="007B019A" w:rsidSect="00E437BF">
      <w:headerReference w:type="even" r:id="rId9"/>
      <w:headerReference w:type="default" r:id="rId10"/>
      <w:pgSz w:w="11909" w:h="16834"/>
      <w:pgMar w:top="1134" w:right="850" w:bottom="1135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E3D" w:rsidRDefault="007A2E3D" w:rsidP="007741F6">
      <w:r>
        <w:separator/>
      </w:r>
    </w:p>
  </w:endnote>
  <w:endnote w:type="continuationSeparator" w:id="0">
    <w:p w:rsidR="007A2E3D" w:rsidRDefault="007A2E3D" w:rsidP="0077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E3D" w:rsidRDefault="007A2E3D" w:rsidP="007741F6">
      <w:r>
        <w:separator/>
      </w:r>
    </w:p>
  </w:footnote>
  <w:footnote w:type="continuationSeparator" w:id="0">
    <w:p w:rsidR="007A2E3D" w:rsidRDefault="007A2E3D" w:rsidP="0077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816B0E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437BF">
      <w:rPr>
        <w:rStyle w:val="ae"/>
        <w:noProof/>
      </w:rPr>
      <w:t>2</w:t>
    </w:r>
    <w:r>
      <w:rPr>
        <w:rStyle w:val="ae"/>
      </w:rPr>
      <w:fldChar w:fldCharType="end"/>
    </w:r>
  </w:p>
  <w:p w:rsidR="00466EE1" w:rsidRDefault="008770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3005348"/>
      <w:docPartObj>
        <w:docPartGallery w:val="Page Numbers (Top of Page)"/>
        <w:docPartUnique/>
      </w:docPartObj>
    </w:sdtPr>
    <w:sdtEndPr/>
    <w:sdtContent>
      <w:p w:rsidR="00E437BF" w:rsidRDefault="00E437BF">
        <w:pPr>
          <w:pStyle w:val="a3"/>
          <w:jc w:val="center"/>
        </w:pPr>
      </w:p>
      <w:p w:rsidR="00E437BF" w:rsidRDefault="00E437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019">
          <w:rPr>
            <w:noProof/>
          </w:rPr>
          <w:t>2</w:t>
        </w:r>
        <w:r>
          <w:fldChar w:fldCharType="end"/>
        </w:r>
      </w:p>
    </w:sdtContent>
  </w:sdt>
  <w:p w:rsidR="00517386" w:rsidRDefault="005173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07E4E"/>
    <w:multiLevelType w:val="singleLevel"/>
    <w:tmpl w:val="FAC4E1D8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5D"/>
    <w:rsid w:val="00000955"/>
    <w:rsid w:val="0000525F"/>
    <w:rsid w:val="0000652C"/>
    <w:rsid w:val="00017FF3"/>
    <w:rsid w:val="00021DF0"/>
    <w:rsid w:val="0002490C"/>
    <w:rsid w:val="000273CD"/>
    <w:rsid w:val="00032209"/>
    <w:rsid w:val="00033AF6"/>
    <w:rsid w:val="0004373C"/>
    <w:rsid w:val="000608B0"/>
    <w:rsid w:val="00066AEB"/>
    <w:rsid w:val="00075AA3"/>
    <w:rsid w:val="000800AF"/>
    <w:rsid w:val="00080F0E"/>
    <w:rsid w:val="000861B5"/>
    <w:rsid w:val="000964B3"/>
    <w:rsid w:val="000A71FB"/>
    <w:rsid w:val="000B6982"/>
    <w:rsid w:val="000B7D88"/>
    <w:rsid w:val="000C2E74"/>
    <w:rsid w:val="000C4828"/>
    <w:rsid w:val="000D51E6"/>
    <w:rsid w:val="000D670D"/>
    <w:rsid w:val="000D6D5D"/>
    <w:rsid w:val="000E331E"/>
    <w:rsid w:val="000E43B1"/>
    <w:rsid w:val="000F1CD8"/>
    <w:rsid w:val="000F4308"/>
    <w:rsid w:val="00101176"/>
    <w:rsid w:val="001022C7"/>
    <w:rsid w:val="001053E8"/>
    <w:rsid w:val="00106213"/>
    <w:rsid w:val="00107D5A"/>
    <w:rsid w:val="00117612"/>
    <w:rsid w:val="0012087F"/>
    <w:rsid w:val="00120BF7"/>
    <w:rsid w:val="001329A4"/>
    <w:rsid w:val="00141833"/>
    <w:rsid w:val="00153912"/>
    <w:rsid w:val="00156495"/>
    <w:rsid w:val="001574ED"/>
    <w:rsid w:val="001613DD"/>
    <w:rsid w:val="001812A8"/>
    <w:rsid w:val="001844DB"/>
    <w:rsid w:val="00191F7F"/>
    <w:rsid w:val="001962F1"/>
    <w:rsid w:val="00197111"/>
    <w:rsid w:val="001A16A6"/>
    <w:rsid w:val="001A1706"/>
    <w:rsid w:val="001A351C"/>
    <w:rsid w:val="001B78FC"/>
    <w:rsid w:val="001C3B05"/>
    <w:rsid w:val="001C591D"/>
    <w:rsid w:val="001E084F"/>
    <w:rsid w:val="001E3FB2"/>
    <w:rsid w:val="001E7760"/>
    <w:rsid w:val="00204FDE"/>
    <w:rsid w:val="0021260D"/>
    <w:rsid w:val="00214E03"/>
    <w:rsid w:val="00220D06"/>
    <w:rsid w:val="002245AA"/>
    <w:rsid w:val="00242678"/>
    <w:rsid w:val="00243D94"/>
    <w:rsid w:val="00244DAE"/>
    <w:rsid w:val="002453AB"/>
    <w:rsid w:val="00250A16"/>
    <w:rsid w:val="00251899"/>
    <w:rsid w:val="00262397"/>
    <w:rsid w:val="0027019C"/>
    <w:rsid w:val="00281A82"/>
    <w:rsid w:val="0028473F"/>
    <w:rsid w:val="00293220"/>
    <w:rsid w:val="002A2DB3"/>
    <w:rsid w:val="002A6B4A"/>
    <w:rsid w:val="002B0E00"/>
    <w:rsid w:val="002B3CA5"/>
    <w:rsid w:val="002E006D"/>
    <w:rsid w:val="002E1313"/>
    <w:rsid w:val="002E3F26"/>
    <w:rsid w:val="002E7BDF"/>
    <w:rsid w:val="002F140D"/>
    <w:rsid w:val="002F1718"/>
    <w:rsid w:val="0031371D"/>
    <w:rsid w:val="00317CB6"/>
    <w:rsid w:val="0032343E"/>
    <w:rsid w:val="00324262"/>
    <w:rsid w:val="0032780B"/>
    <w:rsid w:val="0033249D"/>
    <w:rsid w:val="00342697"/>
    <w:rsid w:val="003467E3"/>
    <w:rsid w:val="00352368"/>
    <w:rsid w:val="00352A90"/>
    <w:rsid w:val="00362BE6"/>
    <w:rsid w:val="003736C6"/>
    <w:rsid w:val="00376231"/>
    <w:rsid w:val="00377BFA"/>
    <w:rsid w:val="00380DB3"/>
    <w:rsid w:val="003839B1"/>
    <w:rsid w:val="00386242"/>
    <w:rsid w:val="003901F3"/>
    <w:rsid w:val="003B1D17"/>
    <w:rsid w:val="003B6E58"/>
    <w:rsid w:val="003C1A2A"/>
    <w:rsid w:val="003C329D"/>
    <w:rsid w:val="003C3F69"/>
    <w:rsid w:val="003D10C3"/>
    <w:rsid w:val="003E4CB0"/>
    <w:rsid w:val="003E6367"/>
    <w:rsid w:val="003F0BA2"/>
    <w:rsid w:val="003F421D"/>
    <w:rsid w:val="003F46E8"/>
    <w:rsid w:val="003F6BE8"/>
    <w:rsid w:val="00404A68"/>
    <w:rsid w:val="00404D85"/>
    <w:rsid w:val="00412643"/>
    <w:rsid w:val="00422037"/>
    <w:rsid w:val="0042609A"/>
    <w:rsid w:val="00435D2D"/>
    <w:rsid w:val="00446C74"/>
    <w:rsid w:val="004477A9"/>
    <w:rsid w:val="00456B29"/>
    <w:rsid w:val="00475EBF"/>
    <w:rsid w:val="004A5E54"/>
    <w:rsid w:val="004B15FC"/>
    <w:rsid w:val="004B6812"/>
    <w:rsid w:val="004C0CD7"/>
    <w:rsid w:val="004C2CDE"/>
    <w:rsid w:val="004F0394"/>
    <w:rsid w:val="004F2D92"/>
    <w:rsid w:val="0050455E"/>
    <w:rsid w:val="00504829"/>
    <w:rsid w:val="00504DFF"/>
    <w:rsid w:val="00510EA4"/>
    <w:rsid w:val="005138AE"/>
    <w:rsid w:val="00517386"/>
    <w:rsid w:val="00550429"/>
    <w:rsid w:val="005566CF"/>
    <w:rsid w:val="00561783"/>
    <w:rsid w:val="005661F4"/>
    <w:rsid w:val="0056692D"/>
    <w:rsid w:val="00571EE0"/>
    <w:rsid w:val="00572BDF"/>
    <w:rsid w:val="0057616C"/>
    <w:rsid w:val="005774AB"/>
    <w:rsid w:val="00594B43"/>
    <w:rsid w:val="005A166E"/>
    <w:rsid w:val="005A30AA"/>
    <w:rsid w:val="005A4449"/>
    <w:rsid w:val="005B354A"/>
    <w:rsid w:val="005C28F9"/>
    <w:rsid w:val="005C5FE7"/>
    <w:rsid w:val="005E434E"/>
    <w:rsid w:val="005E6401"/>
    <w:rsid w:val="0060075A"/>
    <w:rsid w:val="00601EE3"/>
    <w:rsid w:val="00602771"/>
    <w:rsid w:val="006041A0"/>
    <w:rsid w:val="006053E0"/>
    <w:rsid w:val="006107A0"/>
    <w:rsid w:val="00621C85"/>
    <w:rsid w:val="00633769"/>
    <w:rsid w:val="006356EB"/>
    <w:rsid w:val="00637524"/>
    <w:rsid w:val="00640BAF"/>
    <w:rsid w:val="00656E4B"/>
    <w:rsid w:val="00670DF8"/>
    <w:rsid w:val="00674803"/>
    <w:rsid w:val="00684ECF"/>
    <w:rsid w:val="006943A9"/>
    <w:rsid w:val="00695C6B"/>
    <w:rsid w:val="00696394"/>
    <w:rsid w:val="006970D3"/>
    <w:rsid w:val="006971E0"/>
    <w:rsid w:val="006A57A7"/>
    <w:rsid w:val="006A607A"/>
    <w:rsid w:val="006B19A2"/>
    <w:rsid w:val="006B38EB"/>
    <w:rsid w:val="006B614E"/>
    <w:rsid w:val="006B6ABF"/>
    <w:rsid w:val="006B7898"/>
    <w:rsid w:val="006C226B"/>
    <w:rsid w:val="006C5CBB"/>
    <w:rsid w:val="006C5F3C"/>
    <w:rsid w:val="006D1A7B"/>
    <w:rsid w:val="006D6B33"/>
    <w:rsid w:val="006D7C10"/>
    <w:rsid w:val="006E4A6A"/>
    <w:rsid w:val="006F0AFF"/>
    <w:rsid w:val="006F6EA7"/>
    <w:rsid w:val="00700735"/>
    <w:rsid w:val="00703E53"/>
    <w:rsid w:val="007067B0"/>
    <w:rsid w:val="00710F62"/>
    <w:rsid w:val="00713214"/>
    <w:rsid w:val="007143B0"/>
    <w:rsid w:val="00726B46"/>
    <w:rsid w:val="00727DAB"/>
    <w:rsid w:val="00736ED7"/>
    <w:rsid w:val="0074486B"/>
    <w:rsid w:val="0075245F"/>
    <w:rsid w:val="00753D7D"/>
    <w:rsid w:val="00761926"/>
    <w:rsid w:val="00764211"/>
    <w:rsid w:val="00765B8C"/>
    <w:rsid w:val="0077337A"/>
    <w:rsid w:val="007741F6"/>
    <w:rsid w:val="00776CEE"/>
    <w:rsid w:val="007841A7"/>
    <w:rsid w:val="007A1B25"/>
    <w:rsid w:val="007A2E3D"/>
    <w:rsid w:val="007A50F7"/>
    <w:rsid w:val="007A5445"/>
    <w:rsid w:val="007B019A"/>
    <w:rsid w:val="007B1E91"/>
    <w:rsid w:val="007B5396"/>
    <w:rsid w:val="007B5F58"/>
    <w:rsid w:val="007C671D"/>
    <w:rsid w:val="007D3E30"/>
    <w:rsid w:val="007D4998"/>
    <w:rsid w:val="007E5253"/>
    <w:rsid w:val="007E6418"/>
    <w:rsid w:val="007F5EB7"/>
    <w:rsid w:val="007F62DB"/>
    <w:rsid w:val="00802D83"/>
    <w:rsid w:val="008048B0"/>
    <w:rsid w:val="00806113"/>
    <w:rsid w:val="00816B0E"/>
    <w:rsid w:val="0083433D"/>
    <w:rsid w:val="008434D6"/>
    <w:rsid w:val="00845A66"/>
    <w:rsid w:val="00854645"/>
    <w:rsid w:val="0085620C"/>
    <w:rsid w:val="00866C41"/>
    <w:rsid w:val="00877019"/>
    <w:rsid w:val="008808D2"/>
    <w:rsid w:val="00881197"/>
    <w:rsid w:val="0088167A"/>
    <w:rsid w:val="0089341C"/>
    <w:rsid w:val="008946C5"/>
    <w:rsid w:val="008A2805"/>
    <w:rsid w:val="008A3B50"/>
    <w:rsid w:val="008A4F6E"/>
    <w:rsid w:val="008A7275"/>
    <w:rsid w:val="008D403B"/>
    <w:rsid w:val="008E2FE6"/>
    <w:rsid w:val="008E354B"/>
    <w:rsid w:val="00904B9B"/>
    <w:rsid w:val="009055CD"/>
    <w:rsid w:val="009056C8"/>
    <w:rsid w:val="009074CE"/>
    <w:rsid w:val="00913576"/>
    <w:rsid w:val="009151EC"/>
    <w:rsid w:val="00917F72"/>
    <w:rsid w:val="009230B1"/>
    <w:rsid w:val="0092435A"/>
    <w:rsid w:val="00930DF0"/>
    <w:rsid w:val="00932779"/>
    <w:rsid w:val="009366E6"/>
    <w:rsid w:val="009406B4"/>
    <w:rsid w:val="00940E73"/>
    <w:rsid w:val="00941F1F"/>
    <w:rsid w:val="00951BA7"/>
    <w:rsid w:val="0095677C"/>
    <w:rsid w:val="00960C49"/>
    <w:rsid w:val="009669A4"/>
    <w:rsid w:val="00976106"/>
    <w:rsid w:val="00984012"/>
    <w:rsid w:val="00990EBA"/>
    <w:rsid w:val="0099256B"/>
    <w:rsid w:val="009A1584"/>
    <w:rsid w:val="009A369D"/>
    <w:rsid w:val="009A5B97"/>
    <w:rsid w:val="009A6D12"/>
    <w:rsid w:val="009A701E"/>
    <w:rsid w:val="009A7EAE"/>
    <w:rsid w:val="009B0B42"/>
    <w:rsid w:val="009B799C"/>
    <w:rsid w:val="009C4FCA"/>
    <w:rsid w:val="009D59A3"/>
    <w:rsid w:val="009D7A54"/>
    <w:rsid w:val="009E50B1"/>
    <w:rsid w:val="009E5475"/>
    <w:rsid w:val="009E7869"/>
    <w:rsid w:val="009E7E33"/>
    <w:rsid w:val="009F04B7"/>
    <w:rsid w:val="009F2FCF"/>
    <w:rsid w:val="00A02A82"/>
    <w:rsid w:val="00A04ADE"/>
    <w:rsid w:val="00A15DD7"/>
    <w:rsid w:val="00A20A9F"/>
    <w:rsid w:val="00A24219"/>
    <w:rsid w:val="00A253A0"/>
    <w:rsid w:val="00A25E5D"/>
    <w:rsid w:val="00A3446D"/>
    <w:rsid w:val="00A36D40"/>
    <w:rsid w:val="00A4771E"/>
    <w:rsid w:val="00A54EBB"/>
    <w:rsid w:val="00A6303E"/>
    <w:rsid w:val="00A650B4"/>
    <w:rsid w:val="00A82A75"/>
    <w:rsid w:val="00A85935"/>
    <w:rsid w:val="00A9374A"/>
    <w:rsid w:val="00A93E36"/>
    <w:rsid w:val="00A96C7F"/>
    <w:rsid w:val="00AA011F"/>
    <w:rsid w:val="00AA0A2B"/>
    <w:rsid w:val="00AA10BD"/>
    <w:rsid w:val="00AA22C2"/>
    <w:rsid w:val="00AB112A"/>
    <w:rsid w:val="00AB4026"/>
    <w:rsid w:val="00AC0BF2"/>
    <w:rsid w:val="00AD14FD"/>
    <w:rsid w:val="00AE4DF9"/>
    <w:rsid w:val="00AF0A04"/>
    <w:rsid w:val="00AF3CA1"/>
    <w:rsid w:val="00AF574B"/>
    <w:rsid w:val="00B03314"/>
    <w:rsid w:val="00B11A37"/>
    <w:rsid w:val="00B14C95"/>
    <w:rsid w:val="00B24F26"/>
    <w:rsid w:val="00B2641E"/>
    <w:rsid w:val="00B34CD5"/>
    <w:rsid w:val="00B36018"/>
    <w:rsid w:val="00B40CC3"/>
    <w:rsid w:val="00B50F5C"/>
    <w:rsid w:val="00B56B32"/>
    <w:rsid w:val="00B631E4"/>
    <w:rsid w:val="00B7037C"/>
    <w:rsid w:val="00B7721D"/>
    <w:rsid w:val="00B85C40"/>
    <w:rsid w:val="00B90417"/>
    <w:rsid w:val="00B95594"/>
    <w:rsid w:val="00BB3F25"/>
    <w:rsid w:val="00BC18AD"/>
    <w:rsid w:val="00BE2E83"/>
    <w:rsid w:val="00BF62C3"/>
    <w:rsid w:val="00C026A4"/>
    <w:rsid w:val="00C10661"/>
    <w:rsid w:val="00C12DE5"/>
    <w:rsid w:val="00C13C79"/>
    <w:rsid w:val="00C22B83"/>
    <w:rsid w:val="00C25E50"/>
    <w:rsid w:val="00C3218C"/>
    <w:rsid w:val="00C3625B"/>
    <w:rsid w:val="00C41C08"/>
    <w:rsid w:val="00C449F8"/>
    <w:rsid w:val="00C50623"/>
    <w:rsid w:val="00C52834"/>
    <w:rsid w:val="00C53FA2"/>
    <w:rsid w:val="00C66602"/>
    <w:rsid w:val="00C729B6"/>
    <w:rsid w:val="00C74299"/>
    <w:rsid w:val="00C909A5"/>
    <w:rsid w:val="00CB2EEB"/>
    <w:rsid w:val="00CC3EBF"/>
    <w:rsid w:val="00CD6075"/>
    <w:rsid w:val="00CE1F8B"/>
    <w:rsid w:val="00CE51E9"/>
    <w:rsid w:val="00CF4284"/>
    <w:rsid w:val="00D00E7D"/>
    <w:rsid w:val="00D0382D"/>
    <w:rsid w:val="00D134B7"/>
    <w:rsid w:val="00D17C13"/>
    <w:rsid w:val="00D20239"/>
    <w:rsid w:val="00D323DE"/>
    <w:rsid w:val="00D3609F"/>
    <w:rsid w:val="00D508A4"/>
    <w:rsid w:val="00D62543"/>
    <w:rsid w:val="00D640E2"/>
    <w:rsid w:val="00D721D3"/>
    <w:rsid w:val="00D8630A"/>
    <w:rsid w:val="00D93993"/>
    <w:rsid w:val="00D96106"/>
    <w:rsid w:val="00DB2DF5"/>
    <w:rsid w:val="00DB6213"/>
    <w:rsid w:val="00DB6E1C"/>
    <w:rsid w:val="00DE155F"/>
    <w:rsid w:val="00DE2350"/>
    <w:rsid w:val="00DE241C"/>
    <w:rsid w:val="00DE2FBD"/>
    <w:rsid w:val="00DF44AE"/>
    <w:rsid w:val="00E15D7D"/>
    <w:rsid w:val="00E20A23"/>
    <w:rsid w:val="00E27E91"/>
    <w:rsid w:val="00E306A6"/>
    <w:rsid w:val="00E324BD"/>
    <w:rsid w:val="00E35AC8"/>
    <w:rsid w:val="00E437BF"/>
    <w:rsid w:val="00E53F96"/>
    <w:rsid w:val="00E576C8"/>
    <w:rsid w:val="00E75AA9"/>
    <w:rsid w:val="00EA76C2"/>
    <w:rsid w:val="00EC019D"/>
    <w:rsid w:val="00EC3E76"/>
    <w:rsid w:val="00EC7EF9"/>
    <w:rsid w:val="00EE1BD3"/>
    <w:rsid w:val="00EE52A7"/>
    <w:rsid w:val="00EE5620"/>
    <w:rsid w:val="00EE6CFB"/>
    <w:rsid w:val="00EF2AB4"/>
    <w:rsid w:val="00F036CF"/>
    <w:rsid w:val="00F12318"/>
    <w:rsid w:val="00F14B08"/>
    <w:rsid w:val="00F209CB"/>
    <w:rsid w:val="00F20D80"/>
    <w:rsid w:val="00F221AB"/>
    <w:rsid w:val="00F22337"/>
    <w:rsid w:val="00F22BD7"/>
    <w:rsid w:val="00F23C35"/>
    <w:rsid w:val="00F311C6"/>
    <w:rsid w:val="00F312DD"/>
    <w:rsid w:val="00F31B35"/>
    <w:rsid w:val="00F411C0"/>
    <w:rsid w:val="00F41529"/>
    <w:rsid w:val="00F464DD"/>
    <w:rsid w:val="00F51105"/>
    <w:rsid w:val="00F5165D"/>
    <w:rsid w:val="00F70CAA"/>
    <w:rsid w:val="00F71473"/>
    <w:rsid w:val="00F76B8F"/>
    <w:rsid w:val="00F82AE0"/>
    <w:rsid w:val="00F83DEE"/>
    <w:rsid w:val="00F841DF"/>
    <w:rsid w:val="00F92DD3"/>
    <w:rsid w:val="00F9347D"/>
    <w:rsid w:val="00F93F63"/>
    <w:rsid w:val="00FA13FF"/>
    <w:rsid w:val="00FA2DB5"/>
    <w:rsid w:val="00FA4172"/>
    <w:rsid w:val="00FA47AA"/>
    <w:rsid w:val="00FB46C6"/>
    <w:rsid w:val="00FC53BD"/>
    <w:rsid w:val="00FD4504"/>
    <w:rsid w:val="00FD4A37"/>
    <w:rsid w:val="00FF0270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uiPriority w:val="99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  <w:style w:type="paragraph" w:customStyle="1" w:styleId="ConsPlusNonformat">
    <w:name w:val="ConsPlusNonformat"/>
    <w:uiPriority w:val="99"/>
    <w:rsid w:val="006337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Body Text"/>
    <w:basedOn w:val="a"/>
    <w:link w:val="af0"/>
    <w:rsid w:val="00633769"/>
    <w:pPr>
      <w:widowControl/>
      <w:autoSpaceDE/>
      <w:autoSpaceDN/>
      <w:adjustRightInd/>
      <w:spacing w:line="360" w:lineRule="auto"/>
      <w:jc w:val="both"/>
    </w:pPr>
    <w:rPr>
      <w:rFonts w:eastAsia="Times New Roman"/>
      <w:sz w:val="26"/>
      <w:lang w:val="x-none" w:eastAsia="x-none"/>
    </w:rPr>
  </w:style>
  <w:style w:type="character" w:customStyle="1" w:styleId="af0">
    <w:name w:val="Основной текст Знак"/>
    <w:basedOn w:val="a0"/>
    <w:link w:val="af"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uiPriority w:val="99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  <w:style w:type="paragraph" w:customStyle="1" w:styleId="ConsPlusNonformat">
    <w:name w:val="ConsPlusNonformat"/>
    <w:uiPriority w:val="99"/>
    <w:rsid w:val="006337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Body Text"/>
    <w:basedOn w:val="a"/>
    <w:link w:val="af0"/>
    <w:rsid w:val="00633769"/>
    <w:pPr>
      <w:widowControl/>
      <w:autoSpaceDE/>
      <w:autoSpaceDN/>
      <w:adjustRightInd/>
      <w:spacing w:line="360" w:lineRule="auto"/>
      <w:jc w:val="both"/>
    </w:pPr>
    <w:rPr>
      <w:rFonts w:eastAsia="Times New Roman"/>
      <w:sz w:val="26"/>
      <w:lang w:val="x-none" w:eastAsia="x-none"/>
    </w:rPr>
  </w:style>
  <w:style w:type="character" w:customStyle="1" w:styleId="af0">
    <w:name w:val="Основной текст Знак"/>
    <w:basedOn w:val="a0"/>
    <w:link w:val="af"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62536-0EDC-40F9-A632-9DAF9F10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267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Коченюк Татьяна Анатольевна</cp:lastModifiedBy>
  <cp:revision>26</cp:revision>
  <cp:lastPrinted>2019-12-23T07:08:00Z</cp:lastPrinted>
  <dcterms:created xsi:type="dcterms:W3CDTF">2022-11-18T11:19:00Z</dcterms:created>
  <dcterms:modified xsi:type="dcterms:W3CDTF">2024-10-10T08:38:00Z</dcterms:modified>
</cp:coreProperties>
</file>